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ПРАВИТЕЛЬСТВО РОССИЙСКОЙ ФЕДЕРАЦИИ</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ПОСТАНОВЛЕНИЕ</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от 15 сентября</w:t>
      </w:r>
      <w:r w:rsidRPr="003B7397">
        <w:rPr>
          <w:rFonts w:ascii="Arial" w:eastAsia="Times New Roman" w:hAnsi="Arial" w:cs="Arial"/>
          <w:color w:val="000000"/>
          <w:sz w:val="27"/>
          <w:lang w:eastAsia="ru-RU"/>
        </w:rPr>
        <w:t> </w:t>
      </w:r>
      <w:r w:rsidRPr="003B7397">
        <w:rPr>
          <w:rFonts w:ascii="Arial" w:eastAsia="Times New Roman" w:hAnsi="Arial" w:cs="Arial"/>
          <w:color w:val="000000"/>
          <w:sz w:val="27"/>
          <w:szCs w:val="27"/>
          <w:lang w:eastAsia="ru-RU"/>
        </w:rPr>
        <w:t xml:space="preserve">2008 г. </w:t>
      </w:r>
      <w:proofErr w:type="spellStart"/>
      <w:r w:rsidRPr="003B7397">
        <w:rPr>
          <w:rFonts w:ascii="Arial" w:eastAsia="Times New Roman" w:hAnsi="Arial" w:cs="Arial"/>
          <w:color w:val="000000"/>
          <w:sz w:val="27"/>
          <w:szCs w:val="27"/>
          <w:lang w:eastAsia="ru-RU"/>
        </w:rPr>
        <w:t>N</w:t>
      </w:r>
      <w:proofErr w:type="spellEnd"/>
      <w:r w:rsidRPr="003B7397">
        <w:rPr>
          <w:rFonts w:ascii="Arial" w:eastAsia="Times New Roman" w:hAnsi="Arial" w:cs="Arial"/>
          <w:color w:val="000000"/>
          <w:sz w:val="27"/>
          <w:szCs w:val="27"/>
          <w:lang w:eastAsia="ru-RU"/>
        </w:rPr>
        <w:t xml:space="preserve"> 687</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ОБ УТВЕРЖДЕНИИ ПОЛОЖЕНИЯ</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ОБ ОСОБЕННОСТЯХ ОБРАБОТКИ ПЕРСОНАЛЬНЫХ ДАННЫХ,</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proofErr w:type="gramStart"/>
      <w:r w:rsidRPr="003B7397">
        <w:rPr>
          <w:rFonts w:ascii="Arial" w:eastAsia="Times New Roman" w:hAnsi="Arial" w:cs="Arial"/>
          <w:color w:val="000000"/>
          <w:sz w:val="27"/>
          <w:szCs w:val="27"/>
          <w:lang w:eastAsia="ru-RU"/>
        </w:rPr>
        <w:t>ОСУЩЕСТВЛЯЕМОЙ</w:t>
      </w:r>
      <w:proofErr w:type="gramEnd"/>
      <w:r w:rsidRPr="003B7397">
        <w:rPr>
          <w:rFonts w:ascii="Arial" w:eastAsia="Times New Roman" w:hAnsi="Arial" w:cs="Arial"/>
          <w:color w:val="000000"/>
          <w:sz w:val="27"/>
          <w:szCs w:val="27"/>
          <w:lang w:eastAsia="ru-RU"/>
        </w:rPr>
        <w:t xml:space="preserve"> БЕЗ ИСПОЛЬЗОВАНИЯ</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СРЕДСТВ АВТОМАТИЗАЦИИ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В целях реализации Федерального закона "О персональных данных" Правительство Российской Федерации постановляет:</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3. Настоящее Постановление вступает в силу по истечении одного месяца со дня его официального опубликования.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Председатель Правительства</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Российской Федерации</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В.ПУТИН</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lastRenderedPageBreak/>
        <w:t>Утверждено</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Постановлением Правительства</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Российской Федерации</w:t>
      </w:r>
    </w:p>
    <w:p w:rsidR="003B7397" w:rsidRPr="003B7397" w:rsidRDefault="003B7397" w:rsidP="003B7397">
      <w:pPr>
        <w:spacing w:before="200" w:line="240" w:lineRule="auto"/>
        <w:jc w:val="right"/>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от 15 сентября</w:t>
      </w:r>
      <w:r w:rsidRPr="003B7397">
        <w:rPr>
          <w:rFonts w:ascii="Arial" w:eastAsia="Times New Roman" w:hAnsi="Arial" w:cs="Arial"/>
          <w:color w:val="000000"/>
          <w:sz w:val="27"/>
          <w:lang w:eastAsia="ru-RU"/>
        </w:rPr>
        <w:t> </w:t>
      </w:r>
      <w:r w:rsidRPr="003B7397">
        <w:rPr>
          <w:rFonts w:ascii="Arial" w:eastAsia="Times New Roman" w:hAnsi="Arial" w:cs="Arial"/>
          <w:color w:val="000000"/>
          <w:sz w:val="27"/>
          <w:szCs w:val="27"/>
          <w:lang w:eastAsia="ru-RU"/>
        </w:rPr>
        <w:t xml:space="preserve">2008 г. </w:t>
      </w:r>
      <w:proofErr w:type="spellStart"/>
      <w:r w:rsidRPr="003B7397">
        <w:rPr>
          <w:rFonts w:ascii="Arial" w:eastAsia="Times New Roman" w:hAnsi="Arial" w:cs="Arial"/>
          <w:color w:val="000000"/>
          <w:sz w:val="27"/>
          <w:szCs w:val="27"/>
          <w:lang w:eastAsia="ru-RU"/>
        </w:rPr>
        <w:t>N</w:t>
      </w:r>
      <w:proofErr w:type="spellEnd"/>
      <w:r w:rsidRPr="003B7397">
        <w:rPr>
          <w:rFonts w:ascii="Arial" w:eastAsia="Times New Roman" w:hAnsi="Arial" w:cs="Arial"/>
          <w:color w:val="000000"/>
          <w:sz w:val="27"/>
          <w:szCs w:val="27"/>
          <w:lang w:eastAsia="ru-RU"/>
        </w:rPr>
        <w:t xml:space="preserve"> 687</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ПОЛОЖЕНИЕ</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ОБ ОСОБЕННОСТЯХ ОБРАБОТКИ ПЕРСОНАЛЬНЫХ ДАННЫХ,</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proofErr w:type="gramStart"/>
      <w:r w:rsidRPr="003B7397">
        <w:rPr>
          <w:rFonts w:ascii="Arial" w:eastAsia="Times New Roman" w:hAnsi="Arial" w:cs="Arial"/>
          <w:color w:val="000000"/>
          <w:sz w:val="27"/>
          <w:szCs w:val="27"/>
          <w:lang w:eastAsia="ru-RU"/>
        </w:rPr>
        <w:t>ОСУЩЕСТВЛЯЕМОЙ</w:t>
      </w:r>
      <w:proofErr w:type="gramEnd"/>
      <w:r w:rsidRPr="003B7397">
        <w:rPr>
          <w:rFonts w:ascii="Arial" w:eastAsia="Times New Roman" w:hAnsi="Arial" w:cs="Arial"/>
          <w:color w:val="000000"/>
          <w:sz w:val="27"/>
          <w:szCs w:val="27"/>
          <w:lang w:eastAsia="ru-RU"/>
        </w:rPr>
        <w:t xml:space="preserve"> БЕЗ ИСПОЛЬЗОВАНИЯ</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СРЕДСТВ АВТОМАТИЗАЦИИ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I. Общие положения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3B7397">
        <w:rPr>
          <w:rFonts w:ascii="Arial" w:eastAsia="Times New Roman" w:hAnsi="Arial" w:cs="Arial"/>
          <w:color w:val="000000"/>
          <w:sz w:val="27"/>
          <w:szCs w:val="27"/>
          <w:lang w:eastAsia="ru-RU"/>
        </w:rPr>
        <w:t>содержатся</w:t>
      </w:r>
      <w:proofErr w:type="gramEnd"/>
      <w:r w:rsidRPr="003B7397">
        <w:rPr>
          <w:rFonts w:ascii="Arial" w:eastAsia="Times New Roman" w:hAnsi="Arial" w:cs="Arial"/>
          <w:color w:val="000000"/>
          <w:sz w:val="27"/>
          <w:szCs w:val="27"/>
          <w:lang w:eastAsia="ru-RU"/>
        </w:rPr>
        <w:t xml:space="preserve"> в информационной системе персональных данных либо были извлечены из нее.</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proofErr w:type="spellStart"/>
      <w:r w:rsidRPr="003B7397">
        <w:rPr>
          <w:rFonts w:ascii="Arial" w:eastAsia="Times New Roman" w:hAnsi="Arial" w:cs="Arial"/>
          <w:color w:val="000000"/>
          <w:sz w:val="27"/>
          <w:szCs w:val="27"/>
          <w:lang w:eastAsia="ru-RU"/>
        </w:rPr>
        <w:lastRenderedPageBreak/>
        <w:t>II</w:t>
      </w:r>
      <w:proofErr w:type="spellEnd"/>
      <w:r w:rsidRPr="003B7397">
        <w:rPr>
          <w:rFonts w:ascii="Arial" w:eastAsia="Times New Roman" w:hAnsi="Arial" w:cs="Arial"/>
          <w:color w:val="000000"/>
          <w:sz w:val="27"/>
          <w:szCs w:val="27"/>
          <w:lang w:eastAsia="ru-RU"/>
        </w:rPr>
        <w:t>. Особенности организации</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обработки персональных данных, осуществляемой</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без использования средств автоматизации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B7397">
        <w:rPr>
          <w:rFonts w:ascii="Arial" w:eastAsia="Times New Roman" w:hAnsi="Arial" w:cs="Arial"/>
          <w:color w:val="000000"/>
          <w:sz w:val="27"/>
          <w:szCs w:val="27"/>
          <w:lang w:eastAsia="ru-RU"/>
        </w:rPr>
        <w:t>цели</w:t>
      </w:r>
      <w:proofErr w:type="gramEnd"/>
      <w:r w:rsidRPr="003B7397">
        <w:rPr>
          <w:rFonts w:ascii="Arial" w:eastAsia="Times New Roman" w:hAnsi="Arial" w:cs="Arial"/>
          <w:color w:val="000000"/>
          <w:sz w:val="27"/>
          <w:szCs w:val="27"/>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xml:space="preserve">6. </w:t>
      </w:r>
      <w:proofErr w:type="gramStart"/>
      <w:r w:rsidRPr="003B7397">
        <w:rPr>
          <w:rFonts w:ascii="Arial" w:eastAsia="Times New Roman" w:hAnsi="Arial" w:cs="Arial"/>
          <w:color w:val="000000"/>
          <w:sz w:val="27"/>
          <w:szCs w:val="27"/>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3B7397">
        <w:rPr>
          <w:rFonts w:ascii="Arial" w:eastAsia="Times New Roman" w:hAnsi="Arial" w:cs="Arial"/>
          <w:color w:val="000000"/>
          <w:sz w:val="27"/>
          <w:szCs w:val="27"/>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proofErr w:type="gramStart"/>
      <w:r w:rsidRPr="003B7397">
        <w:rPr>
          <w:rFonts w:ascii="Arial" w:eastAsia="Times New Roman" w:hAnsi="Arial" w:cs="Arial"/>
          <w:color w:val="000000"/>
          <w:sz w:val="27"/>
          <w:szCs w:val="27"/>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3B7397">
        <w:rPr>
          <w:rFonts w:ascii="Arial" w:eastAsia="Times New Roman" w:hAnsi="Arial" w:cs="Arial"/>
          <w:color w:val="000000"/>
          <w:sz w:val="27"/>
          <w:szCs w:val="27"/>
          <w:lang w:eastAsia="ru-RU"/>
        </w:rPr>
        <w:t xml:space="preserve"> их обработки, общее описание используемых оператором способов обработки персональных данных;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xml:space="preserve">г) типовая форма должна исключать объединение полей, предназначенных для внесения персональных данных, </w:t>
      </w:r>
      <w:proofErr w:type="gramStart"/>
      <w:r w:rsidRPr="003B7397">
        <w:rPr>
          <w:rFonts w:ascii="Arial" w:eastAsia="Times New Roman" w:hAnsi="Arial" w:cs="Arial"/>
          <w:color w:val="000000"/>
          <w:sz w:val="27"/>
          <w:szCs w:val="27"/>
          <w:lang w:eastAsia="ru-RU"/>
        </w:rPr>
        <w:t>цели</w:t>
      </w:r>
      <w:proofErr w:type="gramEnd"/>
      <w:r w:rsidRPr="003B7397">
        <w:rPr>
          <w:rFonts w:ascii="Arial" w:eastAsia="Times New Roman" w:hAnsi="Arial" w:cs="Arial"/>
          <w:color w:val="000000"/>
          <w:sz w:val="27"/>
          <w:szCs w:val="27"/>
          <w:lang w:eastAsia="ru-RU"/>
        </w:rPr>
        <w:t xml:space="preserve"> обработки которых заведомо не совместимы.</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proofErr w:type="gramStart"/>
      <w:r w:rsidRPr="003B7397">
        <w:rPr>
          <w:rFonts w:ascii="Arial" w:eastAsia="Times New Roman" w:hAnsi="Arial" w:cs="Arial"/>
          <w:color w:val="000000"/>
          <w:sz w:val="27"/>
          <w:szCs w:val="27"/>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3B7397">
        <w:rPr>
          <w:rFonts w:ascii="Arial" w:eastAsia="Times New Roman" w:hAnsi="Arial" w:cs="Arial"/>
          <w:color w:val="000000"/>
          <w:sz w:val="27"/>
          <w:szCs w:val="27"/>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б) копирование содержащейся в таких журналах (реестрах, книгах) информации не допускается;</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xml:space="preserve">12. </w:t>
      </w:r>
      <w:proofErr w:type="gramStart"/>
      <w:r w:rsidRPr="003B7397">
        <w:rPr>
          <w:rFonts w:ascii="Arial" w:eastAsia="Times New Roman" w:hAnsi="Arial" w:cs="Arial"/>
          <w:color w:val="000000"/>
          <w:sz w:val="27"/>
          <w:szCs w:val="27"/>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Default="003B7397" w:rsidP="003B7397">
      <w:pPr>
        <w:spacing w:before="200" w:line="240" w:lineRule="auto"/>
        <w:jc w:val="center"/>
        <w:rPr>
          <w:rFonts w:ascii="Arial" w:eastAsia="Times New Roman" w:hAnsi="Arial" w:cs="Arial"/>
          <w:color w:val="000000"/>
          <w:sz w:val="27"/>
          <w:szCs w:val="27"/>
          <w:lang w:eastAsia="ru-RU"/>
        </w:rPr>
      </w:pP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proofErr w:type="spellStart"/>
      <w:r w:rsidRPr="003B7397">
        <w:rPr>
          <w:rFonts w:ascii="Arial" w:eastAsia="Times New Roman" w:hAnsi="Arial" w:cs="Arial"/>
          <w:color w:val="000000"/>
          <w:sz w:val="27"/>
          <w:szCs w:val="27"/>
          <w:lang w:eastAsia="ru-RU"/>
        </w:rPr>
        <w:lastRenderedPageBreak/>
        <w:t>III</w:t>
      </w:r>
      <w:proofErr w:type="spellEnd"/>
      <w:r w:rsidRPr="003B7397">
        <w:rPr>
          <w:rFonts w:ascii="Arial" w:eastAsia="Times New Roman" w:hAnsi="Arial" w:cs="Arial"/>
          <w:color w:val="000000"/>
          <w:sz w:val="27"/>
          <w:szCs w:val="27"/>
          <w:lang w:eastAsia="ru-RU"/>
        </w:rPr>
        <w:t>. Меры по обеспечению безопасности</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персональных данных при их обработке, осуществляемой</w:t>
      </w:r>
    </w:p>
    <w:p w:rsidR="003B7397" w:rsidRPr="003B7397" w:rsidRDefault="003B7397" w:rsidP="003B7397">
      <w:pPr>
        <w:spacing w:before="200" w:line="240" w:lineRule="auto"/>
        <w:jc w:val="center"/>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без использования средств автоматизации</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3B7397" w:rsidRPr="003B7397" w:rsidRDefault="003B7397" w:rsidP="003B7397">
      <w:pPr>
        <w:spacing w:before="200" w:line="240" w:lineRule="auto"/>
        <w:ind w:firstLine="540"/>
        <w:jc w:val="both"/>
        <w:rPr>
          <w:rFonts w:ascii="Arial" w:eastAsia="Times New Roman" w:hAnsi="Arial" w:cs="Arial"/>
          <w:color w:val="000000"/>
          <w:sz w:val="27"/>
          <w:szCs w:val="27"/>
          <w:lang w:eastAsia="ru-RU"/>
        </w:rPr>
      </w:pPr>
      <w:r w:rsidRPr="003B7397">
        <w:rPr>
          <w:rFonts w:ascii="Arial" w:eastAsia="Times New Roman" w:hAnsi="Arial" w:cs="Arial"/>
          <w:color w:val="000000"/>
          <w:sz w:val="27"/>
          <w:szCs w:val="27"/>
          <w:lang w:eastAsia="ru-RU"/>
        </w:rPr>
        <w:t> </w:t>
      </w:r>
    </w:p>
    <w:p w:rsidR="003B0A81" w:rsidRDefault="003B0A81"/>
    <w:sectPr w:rsidR="003B0A81" w:rsidSect="003B0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B7397"/>
    <w:rsid w:val="002A5E70"/>
    <w:rsid w:val="002F2403"/>
    <w:rsid w:val="003B0A81"/>
    <w:rsid w:val="003B7397"/>
    <w:rsid w:val="00514F92"/>
    <w:rsid w:val="00A133D1"/>
    <w:rsid w:val="00C36D74"/>
    <w:rsid w:val="00CE4B05"/>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B7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397"/>
  </w:style>
</w:styles>
</file>

<file path=word/webSettings.xml><?xml version="1.0" encoding="utf-8"?>
<w:webSettings xmlns:r="http://schemas.openxmlformats.org/officeDocument/2006/relationships" xmlns:w="http://schemas.openxmlformats.org/wordprocessingml/2006/main">
  <w:divs>
    <w:div w:id="966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8153</Characters>
  <Application>Microsoft Office Word</Application>
  <DocSecurity>0</DocSecurity>
  <Lines>67</Lines>
  <Paragraphs>19</Paragraphs>
  <ScaleCrop>false</ScaleCrop>
  <Company>SPecialiST RePack</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2017-08-01T03:10:00Z</dcterms:created>
  <dcterms:modified xsi:type="dcterms:W3CDTF">2017-08-01T03:11:00Z</dcterms:modified>
</cp:coreProperties>
</file>