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28C" w:rsidRPr="0036528C" w:rsidRDefault="0036528C" w:rsidP="0036528C">
      <w:pPr>
        <w:pStyle w:val="Defaul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6528C">
        <w:rPr>
          <w:rFonts w:ascii="Times New Roman" w:hAnsi="Times New Roman" w:cs="Times New Roman"/>
          <w:b/>
          <w:bCs/>
          <w:sz w:val="26"/>
          <w:szCs w:val="26"/>
        </w:rPr>
        <w:t>Аннотация</w:t>
      </w:r>
    </w:p>
    <w:p w:rsidR="0036528C" w:rsidRPr="0036528C" w:rsidRDefault="0036528C" w:rsidP="0036528C">
      <w:pPr>
        <w:pStyle w:val="Defaul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6528C">
        <w:rPr>
          <w:rFonts w:ascii="Times New Roman" w:hAnsi="Times New Roman" w:cs="Times New Roman"/>
          <w:b/>
          <w:bCs/>
          <w:sz w:val="26"/>
          <w:szCs w:val="26"/>
        </w:rPr>
        <w:t xml:space="preserve"> к рабочей программе учебного курса</w:t>
      </w:r>
    </w:p>
    <w:p w:rsidR="0036528C" w:rsidRDefault="0036528C" w:rsidP="0036528C">
      <w:pPr>
        <w:pStyle w:val="Defaul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6528C">
        <w:rPr>
          <w:rFonts w:ascii="Times New Roman" w:hAnsi="Times New Roman" w:cs="Times New Roman"/>
          <w:b/>
          <w:bCs/>
          <w:sz w:val="26"/>
          <w:szCs w:val="26"/>
        </w:rPr>
        <w:t xml:space="preserve"> «Музыка» 1 – 4  классы</w:t>
      </w:r>
    </w:p>
    <w:p w:rsidR="0036528C" w:rsidRPr="0036528C" w:rsidRDefault="0036528C" w:rsidP="0036528C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</w:p>
    <w:p w:rsidR="0036528C" w:rsidRPr="0036528C" w:rsidRDefault="0036528C" w:rsidP="0036528C">
      <w:pPr>
        <w:pStyle w:val="Defaul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528C">
        <w:rPr>
          <w:rFonts w:ascii="Times New Roman" w:hAnsi="Times New Roman" w:cs="Times New Roman"/>
          <w:sz w:val="26"/>
          <w:szCs w:val="26"/>
        </w:rPr>
        <w:t xml:space="preserve">          Данная рабочая программа разработана на основ</w:t>
      </w:r>
      <w:r w:rsidRPr="0036528C">
        <w:rPr>
          <w:rFonts w:ascii="Times New Roman" w:hAnsi="Times New Roman" w:cs="Times New Roman"/>
          <w:b/>
          <w:sz w:val="26"/>
          <w:szCs w:val="26"/>
        </w:rPr>
        <w:t xml:space="preserve">е </w:t>
      </w:r>
      <w:r w:rsidRPr="0036528C">
        <w:rPr>
          <w:rFonts w:ascii="Times New Roman" w:hAnsi="Times New Roman" w:cs="Times New Roman"/>
          <w:sz w:val="26"/>
          <w:szCs w:val="26"/>
        </w:rPr>
        <w:t>авторской программы «Музыка» 1 – 4</w:t>
      </w:r>
      <w:r>
        <w:rPr>
          <w:rFonts w:ascii="Times New Roman" w:hAnsi="Times New Roman" w:cs="Times New Roman"/>
          <w:sz w:val="26"/>
          <w:szCs w:val="26"/>
        </w:rPr>
        <w:t xml:space="preserve"> кл.</w:t>
      </w:r>
      <w:r w:rsidRPr="0036528C">
        <w:rPr>
          <w:rFonts w:ascii="Times New Roman" w:hAnsi="Times New Roman" w:cs="Times New Roman"/>
          <w:sz w:val="26"/>
          <w:szCs w:val="26"/>
        </w:rPr>
        <w:t xml:space="preserve">   Е.Д. Критская, Г.П. Сергеева, Т.С. </w:t>
      </w:r>
      <w:proofErr w:type="spellStart"/>
      <w:r w:rsidRPr="0036528C">
        <w:rPr>
          <w:rFonts w:ascii="Times New Roman" w:hAnsi="Times New Roman" w:cs="Times New Roman"/>
          <w:sz w:val="26"/>
          <w:szCs w:val="26"/>
        </w:rPr>
        <w:t>Шмагина</w:t>
      </w:r>
      <w:proofErr w:type="spellEnd"/>
      <w:r w:rsidRPr="0036528C">
        <w:rPr>
          <w:rFonts w:ascii="Times New Roman" w:hAnsi="Times New Roman" w:cs="Times New Roman"/>
          <w:sz w:val="26"/>
          <w:szCs w:val="26"/>
        </w:rPr>
        <w:t>. При работе по данной программе предполагается использование следующего учебно-методического комплекта: учебники, рабочие тетради, нотная хрестоматия, фонохрестоматия, методические рекомендации для учителя под редакцией Г.</w:t>
      </w:r>
      <w:proofErr w:type="gramStart"/>
      <w:r w:rsidRPr="0036528C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36528C">
        <w:rPr>
          <w:rFonts w:ascii="Times New Roman" w:hAnsi="Times New Roman" w:cs="Times New Roman"/>
          <w:sz w:val="26"/>
          <w:szCs w:val="26"/>
        </w:rPr>
        <w:t xml:space="preserve"> Сергеевой, Е.Д.Критской. </w:t>
      </w:r>
    </w:p>
    <w:p w:rsidR="0036528C" w:rsidRPr="0036528C" w:rsidRDefault="0036528C" w:rsidP="0036528C">
      <w:pPr>
        <w:pStyle w:val="Defaul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528C">
        <w:rPr>
          <w:rFonts w:ascii="Times New Roman" w:hAnsi="Times New Roman" w:cs="Times New Roman"/>
          <w:sz w:val="26"/>
          <w:szCs w:val="26"/>
        </w:rPr>
        <w:t xml:space="preserve">        </w:t>
      </w:r>
      <w:r w:rsidRPr="0036528C">
        <w:rPr>
          <w:rFonts w:ascii="Times New Roman" w:hAnsi="Times New Roman" w:cs="Times New Roman"/>
          <w:b/>
          <w:sz w:val="26"/>
          <w:szCs w:val="26"/>
        </w:rPr>
        <w:t>Цель программы</w:t>
      </w:r>
      <w:r w:rsidRPr="0036528C">
        <w:rPr>
          <w:rFonts w:ascii="Times New Roman" w:hAnsi="Times New Roman" w:cs="Times New Roman"/>
          <w:sz w:val="26"/>
          <w:szCs w:val="26"/>
        </w:rPr>
        <w:t xml:space="preserve"> – развитие музыкальной культуры школьников как неотъемлемой части духовной культуры. </w:t>
      </w:r>
    </w:p>
    <w:p w:rsidR="0036528C" w:rsidRPr="0036528C" w:rsidRDefault="0036528C" w:rsidP="0036528C">
      <w:pPr>
        <w:pStyle w:val="Defaul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528C">
        <w:rPr>
          <w:rFonts w:ascii="Times New Roman" w:hAnsi="Times New Roman" w:cs="Times New Roman"/>
          <w:b/>
          <w:bCs/>
          <w:sz w:val="26"/>
          <w:szCs w:val="26"/>
        </w:rPr>
        <w:t xml:space="preserve">Задачи: </w:t>
      </w:r>
    </w:p>
    <w:p w:rsidR="0036528C" w:rsidRPr="0036528C" w:rsidRDefault="0036528C" w:rsidP="0036528C">
      <w:pPr>
        <w:pStyle w:val="Defaul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528C">
        <w:rPr>
          <w:rFonts w:ascii="Times New Roman" w:hAnsi="Times New Roman" w:cs="Times New Roman"/>
          <w:sz w:val="26"/>
          <w:szCs w:val="26"/>
        </w:rPr>
        <w:t xml:space="preserve">- </w:t>
      </w:r>
      <w:r w:rsidRPr="0036528C">
        <w:rPr>
          <w:rFonts w:ascii="Times New Roman" w:hAnsi="Times New Roman" w:cs="Times New Roman"/>
          <w:b/>
          <w:bCs/>
          <w:sz w:val="26"/>
          <w:szCs w:val="26"/>
        </w:rPr>
        <w:t xml:space="preserve">развитие </w:t>
      </w:r>
      <w:r w:rsidRPr="0036528C">
        <w:rPr>
          <w:rFonts w:ascii="Times New Roman" w:hAnsi="Times New Roman" w:cs="Times New Roman"/>
          <w:sz w:val="26"/>
          <w:szCs w:val="26"/>
        </w:rPr>
        <w:t xml:space="preserve">музыкальности; музыкального слуха, певческого голоса, музыкальной памяти, способности к сопереживанию; образного и ассоциативного мышления, творческого воображения; </w:t>
      </w:r>
    </w:p>
    <w:p w:rsidR="0036528C" w:rsidRPr="0036528C" w:rsidRDefault="0036528C" w:rsidP="0036528C">
      <w:pPr>
        <w:pStyle w:val="Defaul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528C">
        <w:rPr>
          <w:rFonts w:ascii="Times New Roman" w:hAnsi="Times New Roman" w:cs="Times New Roman"/>
          <w:sz w:val="26"/>
          <w:szCs w:val="26"/>
        </w:rPr>
        <w:t xml:space="preserve">- </w:t>
      </w:r>
      <w:r w:rsidRPr="0036528C">
        <w:rPr>
          <w:rFonts w:ascii="Times New Roman" w:hAnsi="Times New Roman" w:cs="Times New Roman"/>
          <w:b/>
          <w:bCs/>
          <w:sz w:val="26"/>
          <w:szCs w:val="26"/>
        </w:rPr>
        <w:t xml:space="preserve">освоение </w:t>
      </w:r>
      <w:r w:rsidRPr="0036528C">
        <w:rPr>
          <w:rFonts w:ascii="Times New Roman" w:hAnsi="Times New Roman" w:cs="Times New Roman"/>
          <w:sz w:val="26"/>
          <w:szCs w:val="26"/>
        </w:rPr>
        <w:t xml:space="preserve">музыки и знаний о музыке, ее интонационно-образной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ее взаимосвязи с другими видами искусства и жизнью; </w:t>
      </w:r>
    </w:p>
    <w:p w:rsidR="0036528C" w:rsidRPr="0036528C" w:rsidRDefault="0036528C" w:rsidP="0036528C">
      <w:pPr>
        <w:pStyle w:val="Defaul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528C">
        <w:rPr>
          <w:rFonts w:ascii="Times New Roman" w:hAnsi="Times New Roman" w:cs="Times New Roman"/>
          <w:sz w:val="26"/>
          <w:szCs w:val="26"/>
        </w:rPr>
        <w:t xml:space="preserve">- </w:t>
      </w:r>
      <w:r w:rsidRPr="0036528C">
        <w:rPr>
          <w:rFonts w:ascii="Times New Roman" w:hAnsi="Times New Roman" w:cs="Times New Roman"/>
          <w:b/>
          <w:bCs/>
          <w:sz w:val="26"/>
          <w:szCs w:val="26"/>
        </w:rPr>
        <w:t xml:space="preserve">овладение практическими умениями и навыками </w:t>
      </w:r>
      <w:r w:rsidRPr="0036528C">
        <w:rPr>
          <w:rFonts w:ascii="Times New Roman" w:hAnsi="Times New Roman" w:cs="Times New Roman"/>
          <w:sz w:val="26"/>
          <w:szCs w:val="26"/>
        </w:rPr>
        <w:t xml:space="preserve">в различных видах музыкально-творческой деятельности: слушании музыки, пении (в том числе с ориентацией на нотную запись), инструментальном </w:t>
      </w:r>
      <w:proofErr w:type="spellStart"/>
      <w:r w:rsidRPr="0036528C">
        <w:rPr>
          <w:rFonts w:ascii="Times New Roman" w:hAnsi="Times New Roman" w:cs="Times New Roman"/>
          <w:sz w:val="26"/>
          <w:szCs w:val="26"/>
        </w:rPr>
        <w:t>музицировании</w:t>
      </w:r>
      <w:proofErr w:type="spellEnd"/>
      <w:r w:rsidRPr="0036528C">
        <w:rPr>
          <w:rFonts w:ascii="Times New Roman" w:hAnsi="Times New Roman" w:cs="Times New Roman"/>
          <w:sz w:val="26"/>
          <w:szCs w:val="26"/>
        </w:rPr>
        <w:t xml:space="preserve">, музыкально-пластическом движении, импровизации, драматизации исполняемых произведений; </w:t>
      </w:r>
    </w:p>
    <w:p w:rsidR="0036528C" w:rsidRPr="0036528C" w:rsidRDefault="0036528C" w:rsidP="0036528C">
      <w:pPr>
        <w:pStyle w:val="Defaul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528C">
        <w:rPr>
          <w:rFonts w:ascii="Times New Roman" w:hAnsi="Times New Roman" w:cs="Times New Roman"/>
          <w:b/>
          <w:bCs/>
          <w:sz w:val="26"/>
          <w:szCs w:val="26"/>
        </w:rPr>
        <w:t xml:space="preserve">- воспитание </w:t>
      </w:r>
      <w:r w:rsidRPr="0036528C">
        <w:rPr>
          <w:rFonts w:ascii="Times New Roman" w:hAnsi="Times New Roman" w:cs="Times New Roman"/>
          <w:sz w:val="26"/>
          <w:szCs w:val="26"/>
        </w:rPr>
        <w:t xml:space="preserve">эмоционально-ценностного отношения к музыке; устойчивого интереса к музыке, музыкальному искусству своего народа и других народов мира; музыкального вкуса учащихся; потребности к самостоятельному общению с высокохудожественной музыкой и музыкальному самообразованию; </w:t>
      </w:r>
      <w:proofErr w:type="spellStart"/>
      <w:r w:rsidRPr="0036528C">
        <w:rPr>
          <w:rFonts w:ascii="Times New Roman" w:hAnsi="Times New Roman" w:cs="Times New Roman"/>
          <w:sz w:val="26"/>
          <w:szCs w:val="26"/>
        </w:rPr>
        <w:t>слушательской</w:t>
      </w:r>
      <w:proofErr w:type="spellEnd"/>
      <w:r w:rsidRPr="0036528C">
        <w:rPr>
          <w:rFonts w:ascii="Times New Roman" w:hAnsi="Times New Roman" w:cs="Times New Roman"/>
          <w:sz w:val="26"/>
          <w:szCs w:val="26"/>
        </w:rPr>
        <w:t xml:space="preserve"> и исполнительской культуры обучающихся. </w:t>
      </w:r>
    </w:p>
    <w:p w:rsidR="0036528C" w:rsidRPr="0036528C" w:rsidRDefault="0036528C" w:rsidP="0036528C">
      <w:pPr>
        <w:pStyle w:val="Default"/>
        <w:tabs>
          <w:tab w:val="left" w:pos="709"/>
        </w:tabs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36528C">
        <w:rPr>
          <w:rFonts w:ascii="Times New Roman" w:hAnsi="Times New Roman" w:cs="Times New Roman"/>
          <w:sz w:val="26"/>
          <w:szCs w:val="26"/>
        </w:rPr>
        <w:t xml:space="preserve">Основной задачей учебного курса «Музыка» является формирование и развитие эстетических и духовно-нравственных качеств личности. Известно, что эстетическое означает «чувственное». Отсюда распространенное мнение, что на уроках надо говорить о чувствах и настроениях, которые возникают в результате контакта с искусством. </w:t>
      </w:r>
    </w:p>
    <w:p w:rsidR="0036528C" w:rsidRPr="0036528C" w:rsidRDefault="0036528C" w:rsidP="0036528C">
      <w:pPr>
        <w:pStyle w:val="Default"/>
        <w:tabs>
          <w:tab w:val="left" w:pos="567"/>
          <w:tab w:val="left" w:pos="709"/>
        </w:tabs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36528C">
        <w:rPr>
          <w:rFonts w:ascii="Times New Roman" w:hAnsi="Times New Roman" w:cs="Times New Roman"/>
          <w:sz w:val="26"/>
          <w:szCs w:val="26"/>
        </w:rPr>
        <w:t xml:space="preserve">Таким образом, ученик познает музыкальное произведение как воплощение морально-нравственных понятий, что ведет к глубокому осмыслению музыки и духовному росту ученика. </w:t>
      </w:r>
    </w:p>
    <w:p w:rsidR="0036528C" w:rsidRPr="0036528C" w:rsidRDefault="0036528C" w:rsidP="0036528C">
      <w:pPr>
        <w:pStyle w:val="Default"/>
        <w:tabs>
          <w:tab w:val="left" w:pos="567"/>
          <w:tab w:val="left" w:pos="709"/>
        </w:tabs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36528C">
        <w:rPr>
          <w:rFonts w:ascii="Times New Roman" w:hAnsi="Times New Roman" w:cs="Times New Roman"/>
          <w:sz w:val="26"/>
          <w:szCs w:val="26"/>
        </w:rPr>
        <w:t xml:space="preserve">Отличительная особенность программы - охват широкого культурологического пространства, которое подразумевает постоянные выходы за рамки музыкального искусства и включение в контекст уроков музыки сведений из истории, произведений литературы (поэтических и прозаических) и изобразительного искусства, что выполняет функцию эмоционально-эстетического фона, усиливающего понимание детьми содержания музыкального произведения.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36528C">
        <w:rPr>
          <w:rFonts w:ascii="Times New Roman" w:hAnsi="Times New Roman" w:cs="Times New Roman"/>
          <w:sz w:val="26"/>
          <w:szCs w:val="26"/>
        </w:rPr>
        <w:t>Основой развития музыкального мышления детей становятся неоднозначность их восприятия, множественность индивидуальных трактовок, разнообразные варианты «</w:t>
      </w:r>
      <w:proofErr w:type="spellStart"/>
      <w:r w:rsidRPr="0036528C">
        <w:rPr>
          <w:rFonts w:ascii="Times New Roman" w:hAnsi="Times New Roman" w:cs="Times New Roman"/>
          <w:sz w:val="26"/>
          <w:szCs w:val="26"/>
        </w:rPr>
        <w:t>слышания</w:t>
      </w:r>
      <w:proofErr w:type="spellEnd"/>
      <w:r w:rsidRPr="0036528C">
        <w:rPr>
          <w:rFonts w:ascii="Times New Roman" w:hAnsi="Times New Roman" w:cs="Times New Roman"/>
          <w:sz w:val="26"/>
          <w:szCs w:val="26"/>
        </w:rPr>
        <w:t xml:space="preserve">», «видения», конкретных музыкальных сочинений, </w:t>
      </w:r>
      <w:r w:rsidRPr="0036528C">
        <w:rPr>
          <w:rFonts w:ascii="Times New Roman" w:hAnsi="Times New Roman" w:cs="Times New Roman"/>
          <w:sz w:val="26"/>
          <w:szCs w:val="26"/>
        </w:rPr>
        <w:lastRenderedPageBreak/>
        <w:t xml:space="preserve">отраженные, например, в рисунках, близких по своей образной сущности музыкальным произведениям. Все это способствует развитию ассоциативного мышления детей, «внутреннего слуха» и «внутреннего зрения». </w:t>
      </w:r>
    </w:p>
    <w:p w:rsidR="0036528C" w:rsidRPr="0036528C" w:rsidRDefault="0036528C" w:rsidP="0036528C">
      <w:pPr>
        <w:pStyle w:val="Default"/>
        <w:tabs>
          <w:tab w:val="left" w:pos="567"/>
        </w:tabs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36528C">
        <w:rPr>
          <w:rFonts w:ascii="Times New Roman" w:hAnsi="Times New Roman" w:cs="Times New Roman"/>
          <w:sz w:val="26"/>
          <w:szCs w:val="26"/>
        </w:rPr>
        <w:t xml:space="preserve">В соответствии с учебным планом в 1 классе на учебный предмет «Музыка» отводится 33 часа (из расчета 1 час в неделю), во 2-4 классах-34 часа. </w:t>
      </w:r>
    </w:p>
    <w:p w:rsidR="0036528C" w:rsidRPr="0036528C" w:rsidRDefault="0036528C" w:rsidP="0036528C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36528C">
        <w:rPr>
          <w:rFonts w:ascii="Times New Roman" w:hAnsi="Times New Roman" w:cs="Times New Roman"/>
          <w:sz w:val="26"/>
          <w:szCs w:val="26"/>
        </w:rPr>
        <w:t>Курс нацелен на изучение целостного представления о мировом музыкальном искусстве, постижения произведений золотого фонда русской и зарубежной классики, образцов музыкального фольклора, духовной музыки, современного музыкального творчества. Изучение музыкального искусства в начальной школе направлено на развитие эмоционально-нравственной сферы младших школьников, их способности воспринимать произведения искусства как проявление духовной деятельности человека; развитие способности эмоционально-целостного восприятия и понимания музыкальных произведений; развитие образного мышления и творческой индивидуальности; освоение знаний о музыкальном искусстве и его связях с другими видами художественного творчества; овладение элементарными умениями, навыками и способами музыкально-творческой деятельности (хоровое пение, игра на детских музыкальных инструментах, музыкально пластическая и вокальная импровизация); воспитание художественного вкуса, нравственно-эстетических чувств: любви к родной природе, своему народу, Родине, уважения к ее традициям и героическому прошлому, к ее многонациональному искусству, профессиональному и народному музыкальному творчеству.</w:t>
      </w:r>
    </w:p>
    <w:sectPr w:rsidR="0036528C" w:rsidRPr="00365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36528C"/>
    <w:rsid w:val="00365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652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музыкалка</Company>
  <LinksUpToDate>false</LinksUpToDate>
  <CharactersWithSpaces>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Лисова З.А.</dc:creator>
  <cp:keywords/>
  <dc:description/>
  <cp:lastModifiedBy>admin</cp:lastModifiedBy>
  <cp:revision>2</cp:revision>
  <cp:lastPrinted>2009-08-27T18:14:00Z</cp:lastPrinted>
  <dcterms:created xsi:type="dcterms:W3CDTF">2009-08-27T18:05:00Z</dcterms:created>
  <dcterms:modified xsi:type="dcterms:W3CDTF">2009-08-27T18:18:00Z</dcterms:modified>
</cp:coreProperties>
</file>